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8C" w:rsidRPr="00142A60" w:rsidRDefault="00B5228C" w:rsidP="00B5228C">
      <w:pPr>
        <w:tabs>
          <w:tab w:val="center" w:pos="7108"/>
        </w:tabs>
        <w:spacing w:after="491" w:line="276" w:lineRule="auto"/>
        <w:rPr>
          <w:b/>
          <w:color w:val="000000"/>
          <w:sz w:val="20"/>
        </w:rPr>
      </w:pPr>
      <w:bookmarkStart w:id="0" w:name="_GoBack"/>
      <w:bookmarkEnd w:id="0"/>
      <w:r w:rsidRPr="009423FB">
        <w:rPr>
          <w:b/>
          <w:color w:val="000000"/>
          <w:sz w:val="20"/>
        </w:rPr>
        <w:t>WOŚr-Vll.6220.1.</w:t>
      </w:r>
      <w:r w:rsidR="00F97FC4">
        <w:rPr>
          <w:b/>
          <w:color w:val="000000"/>
          <w:sz w:val="20"/>
        </w:rPr>
        <w:t>4</w:t>
      </w:r>
      <w:r w:rsidR="008670DD">
        <w:rPr>
          <w:b/>
          <w:color w:val="000000"/>
          <w:sz w:val="20"/>
        </w:rPr>
        <w:t>.2026</w:t>
      </w:r>
      <w:r w:rsidRPr="009423FB">
        <w:rPr>
          <w:b/>
          <w:color w:val="000000"/>
          <w:sz w:val="20"/>
        </w:rPr>
        <w:t>.</w:t>
      </w:r>
      <w:r>
        <w:rPr>
          <w:b/>
          <w:color w:val="000000"/>
          <w:sz w:val="20"/>
        </w:rPr>
        <w:t>AKF</w:t>
      </w:r>
      <w:r w:rsidRPr="009423FB">
        <w:rPr>
          <w:color w:val="000000"/>
          <w:sz w:val="20"/>
        </w:rPr>
        <w:tab/>
        <w:t xml:space="preserve">                                           Szczecin, </w:t>
      </w:r>
      <w:r>
        <w:rPr>
          <w:color w:val="000000"/>
          <w:sz w:val="20"/>
        </w:rPr>
        <w:t>2026</w:t>
      </w:r>
      <w:r w:rsidRPr="009423FB">
        <w:rPr>
          <w:color w:val="000000"/>
          <w:sz w:val="20"/>
        </w:rPr>
        <w:t>-</w:t>
      </w:r>
      <w:r w:rsidR="008670DD">
        <w:rPr>
          <w:color w:val="000000"/>
          <w:sz w:val="20"/>
        </w:rPr>
        <w:t>0</w:t>
      </w:r>
      <w:r w:rsidR="00D47F64">
        <w:rPr>
          <w:color w:val="000000"/>
          <w:sz w:val="20"/>
        </w:rPr>
        <w:t>6</w:t>
      </w:r>
      <w:r w:rsidRPr="009423FB">
        <w:rPr>
          <w:color w:val="000000"/>
          <w:sz w:val="20"/>
        </w:rPr>
        <w:t>-</w:t>
      </w:r>
      <w:r w:rsidR="00D02044">
        <w:rPr>
          <w:color w:val="000000"/>
          <w:sz w:val="20"/>
        </w:rPr>
        <w:t>12</w:t>
      </w:r>
    </w:p>
    <w:p w:rsidR="00B5228C" w:rsidRPr="009423FB" w:rsidRDefault="00B5228C" w:rsidP="00B5228C">
      <w:pPr>
        <w:pStyle w:val="Nagwek2"/>
        <w:spacing w:after="56" w:line="276" w:lineRule="auto"/>
        <w:ind w:left="101"/>
        <w:rPr>
          <w:color w:val="000000"/>
          <w:sz w:val="20"/>
        </w:rPr>
      </w:pPr>
      <w:r>
        <w:rPr>
          <w:color w:val="000000"/>
          <w:sz w:val="20"/>
        </w:rPr>
        <w:t xml:space="preserve">Załącznik do </w:t>
      </w:r>
      <w:r w:rsidRPr="009423FB">
        <w:rPr>
          <w:color w:val="000000"/>
          <w:sz w:val="20"/>
        </w:rPr>
        <w:t xml:space="preserve">decyzji o środowiskowych uwarunkowaniach </w:t>
      </w:r>
    </w:p>
    <w:p w:rsidR="00B5228C" w:rsidRDefault="00B5228C" w:rsidP="00B5228C">
      <w:pPr>
        <w:pStyle w:val="Nagwek2"/>
        <w:spacing w:after="56" w:line="276" w:lineRule="auto"/>
        <w:ind w:left="101"/>
        <w:rPr>
          <w:color w:val="000000"/>
          <w:sz w:val="20"/>
        </w:rPr>
      </w:pPr>
      <w:r w:rsidRPr="009423FB">
        <w:rPr>
          <w:color w:val="000000"/>
          <w:sz w:val="20"/>
        </w:rPr>
        <w:t>z dnia</w:t>
      </w:r>
      <w:r w:rsidR="008670DD">
        <w:rPr>
          <w:color w:val="000000"/>
          <w:sz w:val="20"/>
        </w:rPr>
        <w:t xml:space="preserve"> </w:t>
      </w:r>
      <w:r w:rsidR="00D02044">
        <w:rPr>
          <w:color w:val="000000"/>
          <w:sz w:val="20"/>
        </w:rPr>
        <w:t xml:space="preserve"> 12</w:t>
      </w:r>
      <w:r w:rsidR="002E67A6">
        <w:rPr>
          <w:color w:val="000000"/>
          <w:sz w:val="20"/>
        </w:rPr>
        <w:t>.0</w:t>
      </w:r>
      <w:r w:rsidR="00D47F64">
        <w:rPr>
          <w:color w:val="000000"/>
          <w:sz w:val="20"/>
        </w:rPr>
        <w:t>6</w:t>
      </w:r>
      <w:r w:rsidR="002E67A6">
        <w:rPr>
          <w:color w:val="000000"/>
          <w:sz w:val="20"/>
        </w:rPr>
        <w:t>.2026</w:t>
      </w:r>
      <w:r w:rsidRPr="009423FB">
        <w:rPr>
          <w:color w:val="000000"/>
          <w:sz w:val="20"/>
        </w:rPr>
        <w:t xml:space="preserve"> r., znak: WOŚr - Vll.6220.1.</w:t>
      </w:r>
      <w:r w:rsidR="008670DD">
        <w:rPr>
          <w:color w:val="000000"/>
          <w:sz w:val="20"/>
        </w:rPr>
        <w:t>4.2026</w:t>
      </w:r>
      <w:r w:rsidRPr="009423FB">
        <w:rPr>
          <w:color w:val="000000"/>
          <w:sz w:val="20"/>
        </w:rPr>
        <w:t>.</w:t>
      </w:r>
      <w:r>
        <w:rPr>
          <w:color w:val="000000"/>
          <w:sz w:val="20"/>
        </w:rPr>
        <w:t>AKF</w:t>
      </w:r>
    </w:p>
    <w:p w:rsidR="00B5228C" w:rsidRDefault="00B5228C" w:rsidP="00B5228C"/>
    <w:p w:rsidR="0001453A" w:rsidRDefault="00B5228C" w:rsidP="00EB210F">
      <w:pPr>
        <w:pStyle w:val="Akapitzlist"/>
        <w:spacing w:after="120" w:line="276" w:lineRule="auto"/>
        <w:ind w:left="0"/>
        <w:jc w:val="both"/>
        <w:rPr>
          <w:rFonts w:cs="Arial"/>
          <w:color w:val="000000"/>
        </w:rPr>
      </w:pPr>
      <w:r w:rsidRPr="001223EE">
        <w:rPr>
          <w:rFonts w:cs="Arial"/>
          <w:color w:val="000000"/>
        </w:rPr>
        <w:t>Charakterystyka planowanego przedsięwzięcia pn.:</w:t>
      </w:r>
      <w:r w:rsidRPr="001223EE">
        <w:rPr>
          <w:rFonts w:cs="Arial"/>
        </w:rPr>
        <w:t xml:space="preserve"> „</w:t>
      </w:r>
      <w:r w:rsidR="008670DD" w:rsidRPr="008670DD">
        <w:rPr>
          <w:rFonts w:cs="Arial"/>
        </w:rPr>
        <w:t>Budowa trzech kontenerowych kotłów gazowo-olejowych o nominalnej mocy cieplnej 10,9 MW i mocy znamionowej 10 MW każdy  wraz z niezbędną infrastrukturą techniczną, zlokalizowanego  przy ul. Marlicza 27 w Szczecinie</w:t>
      </w:r>
      <w:r w:rsidR="00F97FC4">
        <w:rPr>
          <w:rFonts w:cs="Arial"/>
        </w:rPr>
        <w:t>”</w:t>
      </w:r>
      <w:r w:rsidR="0064725E">
        <w:rPr>
          <w:rFonts w:cs="Arial"/>
        </w:rPr>
        <w:t>,</w:t>
      </w:r>
      <w:r w:rsidR="00F97FC4">
        <w:rPr>
          <w:rFonts w:cs="Arial"/>
        </w:rPr>
        <w:t xml:space="preserve"> </w:t>
      </w:r>
      <w:r w:rsidRPr="001223EE">
        <w:rPr>
          <w:rFonts w:cs="Arial"/>
          <w:color w:val="000000"/>
        </w:rPr>
        <w:t xml:space="preserve">zgodnie z art. 82 </w:t>
      </w:r>
      <w:r w:rsidR="008670DD">
        <w:rPr>
          <w:rFonts w:cs="Arial"/>
          <w:color w:val="000000"/>
        </w:rPr>
        <w:t xml:space="preserve"> </w:t>
      </w:r>
      <w:r w:rsidRPr="001223EE">
        <w:rPr>
          <w:rFonts w:cs="Arial"/>
          <w:color w:val="000000"/>
        </w:rPr>
        <w:t>ust. 3 ustawy z dnia 3 października 2008 r. o udostępnianiu informacji o środowisku i jego ochronie, udziale społeczeństwa w ochronie środowiska oraz o ocenach oddziaływania na środowisko (Dz. U. z 202</w:t>
      </w:r>
      <w:r w:rsidR="00D47F64">
        <w:rPr>
          <w:rFonts w:cs="Arial"/>
          <w:color w:val="000000"/>
        </w:rPr>
        <w:t>6</w:t>
      </w:r>
      <w:r w:rsidRPr="001223EE">
        <w:rPr>
          <w:rFonts w:cs="Arial"/>
          <w:color w:val="000000"/>
        </w:rPr>
        <w:t xml:space="preserve"> r., poz. </w:t>
      </w:r>
      <w:r w:rsidR="00D47F64">
        <w:rPr>
          <w:rFonts w:cs="Arial"/>
          <w:color w:val="000000"/>
        </w:rPr>
        <w:t>670</w:t>
      </w:r>
      <w:r w:rsidRPr="001223EE">
        <w:rPr>
          <w:rFonts w:cs="Arial"/>
          <w:color w:val="000000"/>
        </w:rPr>
        <w:t>).</w:t>
      </w:r>
    </w:p>
    <w:p w:rsidR="008E09AC" w:rsidRPr="008E09AC" w:rsidRDefault="004E77F0" w:rsidP="008E09A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4E77F0">
        <w:rPr>
          <w:color w:val="000000"/>
          <w:sz w:val="20"/>
        </w:rPr>
        <w:t>Pl</w:t>
      </w:r>
      <w:r w:rsidR="008670DD">
        <w:rPr>
          <w:color w:val="000000"/>
          <w:sz w:val="20"/>
        </w:rPr>
        <w:t>anowane przedsięwzięcie</w:t>
      </w:r>
      <w:r w:rsidR="00A76F80">
        <w:rPr>
          <w:color w:val="000000"/>
          <w:sz w:val="20"/>
        </w:rPr>
        <w:t xml:space="preserve"> </w:t>
      </w:r>
      <w:r w:rsidR="008670DD">
        <w:rPr>
          <w:color w:val="000000"/>
          <w:sz w:val="20"/>
        </w:rPr>
        <w:t xml:space="preserve">obejmuje </w:t>
      </w:r>
      <w:r w:rsidR="0001453A" w:rsidRPr="0001453A">
        <w:rPr>
          <w:color w:val="000000"/>
          <w:sz w:val="20"/>
        </w:rPr>
        <w:t>posadowienie trzech kotłów gazowo - olejowych w zabudowie kontenerowej</w:t>
      </w:r>
      <w:r w:rsidR="008E09AC">
        <w:rPr>
          <w:color w:val="000000"/>
          <w:sz w:val="20"/>
        </w:rPr>
        <w:t xml:space="preserve"> oraz budowie niezbędnej infrastrukt</w:t>
      </w:r>
      <w:r w:rsidR="0064725E">
        <w:rPr>
          <w:color w:val="000000"/>
          <w:sz w:val="20"/>
        </w:rPr>
        <w:t xml:space="preserve">ury technicznej </w:t>
      </w:r>
      <w:r w:rsidR="008E09AC">
        <w:rPr>
          <w:color w:val="000000"/>
          <w:sz w:val="20"/>
        </w:rPr>
        <w:t>na terenie Ciepłowni Rejonowej „Marlicza” w Szczecinie</w:t>
      </w:r>
      <w:r w:rsidR="00EB210F">
        <w:rPr>
          <w:color w:val="000000"/>
          <w:sz w:val="20"/>
        </w:rPr>
        <w:t xml:space="preserve"> (dz. o nr </w:t>
      </w:r>
      <w:proofErr w:type="spellStart"/>
      <w:r w:rsidR="00EB210F">
        <w:rPr>
          <w:color w:val="000000"/>
          <w:sz w:val="20"/>
        </w:rPr>
        <w:t>ewid</w:t>
      </w:r>
      <w:proofErr w:type="spellEnd"/>
      <w:r w:rsidR="00EB210F">
        <w:rPr>
          <w:color w:val="000000"/>
          <w:sz w:val="20"/>
        </w:rPr>
        <w:t xml:space="preserve">. 1/7 i 1/8 </w:t>
      </w:r>
      <w:proofErr w:type="spellStart"/>
      <w:r w:rsidR="00EB210F">
        <w:rPr>
          <w:color w:val="000000"/>
          <w:sz w:val="20"/>
        </w:rPr>
        <w:t>obr</w:t>
      </w:r>
      <w:proofErr w:type="spellEnd"/>
      <w:r w:rsidR="00EB210F">
        <w:rPr>
          <w:color w:val="000000"/>
          <w:sz w:val="20"/>
        </w:rPr>
        <w:t xml:space="preserve">. 2058, nr 4/5 </w:t>
      </w:r>
      <w:proofErr w:type="spellStart"/>
      <w:r w:rsidR="00EB210F">
        <w:rPr>
          <w:color w:val="000000"/>
          <w:sz w:val="20"/>
        </w:rPr>
        <w:t>obr</w:t>
      </w:r>
      <w:proofErr w:type="spellEnd"/>
      <w:r w:rsidR="00EB210F">
        <w:rPr>
          <w:color w:val="000000"/>
          <w:sz w:val="20"/>
        </w:rPr>
        <w:t>. 2008).</w:t>
      </w:r>
      <w:r w:rsidR="00A76F80">
        <w:rPr>
          <w:color w:val="000000"/>
          <w:sz w:val="20"/>
        </w:rPr>
        <w:t xml:space="preserve"> </w:t>
      </w:r>
      <w:r w:rsidR="00C84906">
        <w:rPr>
          <w:color w:val="000000"/>
          <w:sz w:val="20"/>
        </w:rPr>
        <w:t xml:space="preserve">Nowoprojektowane kotły zostaną posadowione na terenie dz. nr 1/8 obr. 2058. </w:t>
      </w:r>
      <w:r w:rsidR="00A76F80">
        <w:rPr>
          <w:color w:val="000000"/>
          <w:sz w:val="20"/>
        </w:rPr>
        <w:t>Funkcjonująca Ciepłownia przy ul. Marlicza wyposażona jest w dwa kotły gazowo-olejowe</w:t>
      </w:r>
      <w:r w:rsidR="00166C4D">
        <w:rPr>
          <w:color w:val="000000"/>
          <w:sz w:val="20"/>
        </w:rPr>
        <w:t>,</w:t>
      </w:r>
      <w:r w:rsidR="00A76F80">
        <w:rPr>
          <w:color w:val="000000"/>
          <w:sz w:val="20"/>
        </w:rPr>
        <w:t xml:space="preserve"> z kominem d</w:t>
      </w:r>
      <w:r w:rsidR="00B77D59">
        <w:rPr>
          <w:color w:val="000000"/>
          <w:sz w:val="20"/>
        </w:rPr>
        <w:t xml:space="preserve">wuciągowym o wysokości 48 m o mocy znamionowej 65 MW (gaz)i </w:t>
      </w:r>
      <w:r w:rsidR="00A76F80">
        <w:rPr>
          <w:color w:val="000000"/>
          <w:sz w:val="20"/>
        </w:rPr>
        <w:t xml:space="preserve">52 MW </w:t>
      </w:r>
      <w:r w:rsidR="00B77D59">
        <w:rPr>
          <w:color w:val="000000"/>
          <w:sz w:val="20"/>
        </w:rPr>
        <w:t xml:space="preserve">(olej), </w:t>
      </w:r>
      <w:r w:rsidR="00166C4D">
        <w:rPr>
          <w:color w:val="000000"/>
          <w:sz w:val="20"/>
        </w:rPr>
        <w:t xml:space="preserve">i </w:t>
      </w:r>
      <w:r w:rsidR="00B77D59">
        <w:rPr>
          <w:color w:val="000000"/>
          <w:sz w:val="20"/>
        </w:rPr>
        <w:t>produkuj</w:t>
      </w:r>
      <w:r w:rsidR="00166C4D">
        <w:rPr>
          <w:color w:val="000000"/>
          <w:sz w:val="20"/>
        </w:rPr>
        <w:t xml:space="preserve">e </w:t>
      </w:r>
      <w:r w:rsidR="00A76F80">
        <w:rPr>
          <w:color w:val="000000"/>
          <w:sz w:val="20"/>
        </w:rPr>
        <w:t>ciepło do istniejącego systemu ciepłowniczego miasta Szczecina.</w:t>
      </w:r>
      <w:r w:rsidR="0001453A" w:rsidRPr="0001453A">
        <w:rPr>
          <w:color w:val="000000"/>
          <w:sz w:val="20"/>
        </w:rPr>
        <w:t xml:space="preserve"> </w:t>
      </w:r>
      <w:r w:rsidR="00417DE2">
        <w:rPr>
          <w:color w:val="000000"/>
          <w:sz w:val="20"/>
        </w:rPr>
        <w:t>Ponadto</w:t>
      </w:r>
      <w:r w:rsidR="0064725E">
        <w:rPr>
          <w:color w:val="000000"/>
          <w:sz w:val="20"/>
        </w:rPr>
        <w:t>,</w:t>
      </w:r>
      <w:r w:rsidR="00417DE2">
        <w:rPr>
          <w:color w:val="000000"/>
          <w:sz w:val="20"/>
        </w:rPr>
        <w:t xml:space="preserve"> działka o nr </w:t>
      </w:r>
      <w:r w:rsidR="00A76F80">
        <w:rPr>
          <w:color w:val="000000"/>
          <w:sz w:val="20"/>
        </w:rPr>
        <w:t xml:space="preserve">1/8 </w:t>
      </w:r>
      <w:proofErr w:type="spellStart"/>
      <w:r w:rsidR="00EB210F">
        <w:rPr>
          <w:color w:val="000000"/>
          <w:sz w:val="20"/>
        </w:rPr>
        <w:t>obr</w:t>
      </w:r>
      <w:proofErr w:type="spellEnd"/>
      <w:r w:rsidR="00EB210F">
        <w:rPr>
          <w:color w:val="000000"/>
          <w:sz w:val="20"/>
        </w:rPr>
        <w:t xml:space="preserve">. 2058 </w:t>
      </w:r>
      <w:r w:rsidR="00A76F80" w:rsidRPr="008E09AC">
        <w:rPr>
          <w:color w:val="000000"/>
          <w:sz w:val="20"/>
        </w:rPr>
        <w:t>jest</w:t>
      </w:r>
      <w:r w:rsidR="0064725E">
        <w:rPr>
          <w:color w:val="000000"/>
          <w:sz w:val="20"/>
        </w:rPr>
        <w:t xml:space="preserve"> zabudowana obiektami Ciepłowni, </w:t>
      </w:r>
      <w:r w:rsidR="00A76F80" w:rsidRPr="008E09AC">
        <w:rPr>
          <w:color w:val="000000"/>
          <w:sz w:val="20"/>
        </w:rPr>
        <w:t xml:space="preserve">w tym dwoma kontenerowymi kotłami olejowymi o mocy nominalnej 10,5 </w:t>
      </w:r>
      <w:r w:rsidR="00B77D59">
        <w:rPr>
          <w:color w:val="000000"/>
          <w:sz w:val="20"/>
        </w:rPr>
        <w:t xml:space="preserve">MW każdy, które zostaną zlikwidowane, a </w:t>
      </w:r>
      <w:r w:rsidR="00A76F80" w:rsidRPr="008E09AC">
        <w:rPr>
          <w:color w:val="000000"/>
          <w:sz w:val="20"/>
        </w:rPr>
        <w:t>w ich miejsce posadowione zostaną trzy nowe kontenerowe kotły gazowo</w:t>
      </w:r>
      <w:r w:rsidR="00A76F80">
        <w:rPr>
          <w:color w:val="000000"/>
          <w:sz w:val="20"/>
        </w:rPr>
        <w:t xml:space="preserve"> </w:t>
      </w:r>
      <w:r w:rsidR="00A76F80" w:rsidRPr="008E09AC">
        <w:rPr>
          <w:color w:val="000000"/>
          <w:sz w:val="20"/>
        </w:rPr>
        <w:t>–</w:t>
      </w:r>
      <w:r w:rsidR="00A76F80">
        <w:rPr>
          <w:color w:val="000000"/>
          <w:sz w:val="20"/>
        </w:rPr>
        <w:t xml:space="preserve"> </w:t>
      </w:r>
      <w:r w:rsidR="00A76F80" w:rsidRPr="008E09AC">
        <w:rPr>
          <w:color w:val="000000"/>
          <w:sz w:val="20"/>
        </w:rPr>
        <w:t>olejowe.</w:t>
      </w:r>
      <w:r w:rsidR="00A76F80">
        <w:rPr>
          <w:color w:val="000000"/>
          <w:sz w:val="20"/>
        </w:rPr>
        <w:t xml:space="preserve"> </w:t>
      </w:r>
      <w:r w:rsidR="008E09AC" w:rsidRPr="008E09AC">
        <w:rPr>
          <w:color w:val="000000"/>
          <w:sz w:val="20"/>
        </w:rPr>
        <w:t>Każdy kocioł stanowi odrębną jednostkę kotłową wyposażoną w odrębny komin.</w:t>
      </w:r>
      <w:r w:rsidR="0001453A" w:rsidRPr="0001453A">
        <w:rPr>
          <w:color w:val="000000"/>
          <w:sz w:val="20"/>
        </w:rPr>
        <w:t xml:space="preserve"> Planowane kotły są to kotły o nominalnej mocy cieplnej 10,9 MW</w:t>
      </w:r>
      <w:r w:rsidR="00CE0DFC">
        <w:rPr>
          <w:color w:val="000000"/>
          <w:sz w:val="20"/>
        </w:rPr>
        <w:t xml:space="preserve"> (olej) </w:t>
      </w:r>
      <w:r w:rsidR="00CE0DFC">
        <w:rPr>
          <w:color w:val="000000"/>
          <w:sz w:val="20"/>
          <w:lang w:bidi="pl-PL"/>
        </w:rPr>
        <w:t xml:space="preserve">i nominalnej mocy cieplnej 11 MW (gaz) oraz </w:t>
      </w:r>
      <w:r w:rsidR="00CE0DFC" w:rsidRPr="004C1498">
        <w:rPr>
          <w:color w:val="000000"/>
          <w:sz w:val="20"/>
          <w:lang w:bidi="pl-PL"/>
        </w:rPr>
        <w:t>mocy znamionowej 10 MW</w:t>
      </w:r>
      <w:r w:rsidR="0001453A" w:rsidRPr="0001453A">
        <w:rPr>
          <w:color w:val="000000"/>
          <w:sz w:val="20"/>
        </w:rPr>
        <w:t xml:space="preserve"> każdy.</w:t>
      </w:r>
      <w:r w:rsidR="00A76F80">
        <w:rPr>
          <w:color w:val="000000"/>
          <w:sz w:val="20"/>
        </w:rPr>
        <w:t xml:space="preserve"> </w:t>
      </w:r>
      <w:r w:rsidR="0001453A" w:rsidRPr="0001453A">
        <w:rPr>
          <w:color w:val="000000"/>
          <w:sz w:val="20"/>
        </w:rPr>
        <w:t>Kotły będą zasilane olejem z istniejących podziemnych sześciu zbiorników oleju napędowego do celów grzewczych o po</w:t>
      </w:r>
      <w:r w:rsidR="002A5831">
        <w:rPr>
          <w:color w:val="000000"/>
          <w:sz w:val="20"/>
        </w:rPr>
        <w:t>j</w:t>
      </w:r>
      <w:r w:rsidR="00F25F68">
        <w:rPr>
          <w:color w:val="000000"/>
          <w:sz w:val="20"/>
        </w:rPr>
        <w:t>.</w:t>
      </w:r>
      <w:r w:rsidR="00EE70CB">
        <w:rPr>
          <w:color w:val="000000"/>
          <w:sz w:val="20"/>
        </w:rPr>
        <w:t xml:space="preserve"> </w:t>
      </w:r>
      <w:r w:rsidR="0001453A" w:rsidRPr="0001453A">
        <w:rPr>
          <w:color w:val="000000"/>
          <w:sz w:val="20"/>
        </w:rPr>
        <w:t>100 m</w:t>
      </w:r>
      <w:r w:rsidR="0001453A" w:rsidRPr="0001453A">
        <w:rPr>
          <w:color w:val="000000"/>
          <w:sz w:val="20"/>
          <w:vertAlign w:val="superscript"/>
        </w:rPr>
        <w:t>3</w:t>
      </w:r>
      <w:r w:rsidR="0064725E">
        <w:rPr>
          <w:color w:val="000000"/>
          <w:sz w:val="20"/>
        </w:rPr>
        <w:t xml:space="preserve"> każdy, natomiast w przypadku za</w:t>
      </w:r>
      <w:r w:rsidR="007B2605">
        <w:rPr>
          <w:color w:val="000000"/>
          <w:sz w:val="20"/>
        </w:rPr>
        <w:t>silania gazem z sieci gazowniczej</w:t>
      </w:r>
      <w:r w:rsidR="0064725E">
        <w:rPr>
          <w:color w:val="000000"/>
          <w:sz w:val="20"/>
        </w:rPr>
        <w:t>.</w:t>
      </w:r>
      <w:r w:rsidR="00FC32E5">
        <w:rPr>
          <w:color w:val="000000"/>
          <w:sz w:val="20"/>
        </w:rPr>
        <w:t xml:space="preserve"> </w:t>
      </w:r>
      <w:r w:rsidR="008E09AC">
        <w:rPr>
          <w:color w:val="000000"/>
          <w:sz w:val="20"/>
        </w:rPr>
        <w:t>Przewidziane do realizacji k</w:t>
      </w:r>
      <w:r w:rsidR="008E09AC" w:rsidRPr="008E09AC">
        <w:rPr>
          <w:color w:val="000000"/>
          <w:sz w:val="20"/>
        </w:rPr>
        <w:t xml:space="preserve">otły będą w wykonaniu kontenerowym (zamykany kontener obejmuje przód kotła wraz z palnikiem i szafą sterowniczą) pozostała część kotła jest poza tym kontenerem i jest zaizolowana cieplnie w wykonaniu odpornym na warunki atmosferyczne. Każdy kocioł zamontowany jest na ramie nośnej, która przewidziana jest do posadowienia na utwardzonym podłożu. Kontenery zostaną posadowione na wyrównanym </w:t>
      </w:r>
      <w:r w:rsidR="00EE70CB">
        <w:rPr>
          <w:color w:val="000000"/>
          <w:sz w:val="20"/>
        </w:rPr>
        <w:br/>
      </w:r>
      <w:r w:rsidR="008E09AC" w:rsidRPr="008E09AC">
        <w:rPr>
          <w:color w:val="000000"/>
          <w:sz w:val="20"/>
        </w:rPr>
        <w:t>i zagęszczonym gruncie z ułożonymi betonowymi płytami lub na fundamencie. Przewiduje się także przebudowę lub budowę z pł</w:t>
      </w:r>
      <w:r w:rsidR="00F4689D">
        <w:rPr>
          <w:color w:val="000000"/>
          <w:sz w:val="20"/>
        </w:rPr>
        <w:t xml:space="preserve">yt betonowych dróg dojazdowych </w:t>
      </w:r>
      <w:r w:rsidR="008E09AC" w:rsidRPr="008E09AC">
        <w:rPr>
          <w:color w:val="000000"/>
          <w:sz w:val="20"/>
        </w:rPr>
        <w:t xml:space="preserve">do kotłów kontenerowych. </w:t>
      </w:r>
    </w:p>
    <w:p w:rsidR="0001453A" w:rsidRDefault="008E09AC" w:rsidP="008E09A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8E09AC">
        <w:rPr>
          <w:color w:val="000000"/>
          <w:sz w:val="20"/>
        </w:rPr>
        <w:t>Teren przeznaczony pod planowaną inwestycję wyniesie ok. 1200 m</w:t>
      </w:r>
      <w:r w:rsidRPr="008E09AC">
        <w:rPr>
          <w:color w:val="000000"/>
          <w:sz w:val="20"/>
          <w:vertAlign w:val="superscript"/>
        </w:rPr>
        <w:t>2</w:t>
      </w:r>
      <w:r w:rsidRPr="008E09AC">
        <w:rPr>
          <w:color w:val="000000"/>
          <w:sz w:val="20"/>
        </w:rPr>
        <w:t>.</w:t>
      </w:r>
    </w:p>
    <w:p w:rsidR="00F4689D" w:rsidRPr="0001453A" w:rsidRDefault="00F4689D" w:rsidP="008E09A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W ramach inwestycji zamontowane zostaną kotły o następujących lub zbliżonej specyfikacji.</w:t>
      </w:r>
    </w:p>
    <w:p w:rsidR="0001453A" w:rsidRPr="0001453A" w:rsidRDefault="0001453A" w:rsidP="0001453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Parametry obudowy i wyposażenia: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kocioł w zabudowie kontenerowej o wym. szer. 4,2 m, wys. 4.4 m, dł. 10,42 m</w:t>
      </w:r>
      <w:r>
        <w:rPr>
          <w:color w:val="000000"/>
          <w:sz w:val="20"/>
        </w:rPr>
        <w:t>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 xml:space="preserve">komin </w:t>
      </w:r>
      <w:proofErr w:type="spellStart"/>
      <w:r w:rsidRPr="0001453A">
        <w:rPr>
          <w:color w:val="000000"/>
          <w:sz w:val="20"/>
        </w:rPr>
        <w:t>wolnostojacy</w:t>
      </w:r>
      <w:proofErr w:type="spellEnd"/>
      <w:r w:rsidRPr="0001453A">
        <w:rPr>
          <w:color w:val="000000"/>
          <w:sz w:val="20"/>
        </w:rPr>
        <w:t xml:space="preserve"> 25 m,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tłumik hałasu,</w:t>
      </w:r>
    </w:p>
    <w:p w:rsid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system detekcji gazu z detektorem metanu i modułem alarmowym,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zasilanie w wodę – z istniej</w:t>
      </w:r>
      <w:r w:rsidR="003576C0">
        <w:rPr>
          <w:color w:val="000000"/>
          <w:sz w:val="20"/>
        </w:rPr>
        <w:t>ą</w:t>
      </w:r>
      <w:r w:rsidRPr="0001453A">
        <w:rPr>
          <w:color w:val="000000"/>
          <w:sz w:val="20"/>
        </w:rPr>
        <w:t>cej instalacji wodnej i ciepłowniczej,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ogrzewani</w:t>
      </w:r>
      <w:r>
        <w:rPr>
          <w:color w:val="000000"/>
          <w:sz w:val="20"/>
        </w:rPr>
        <w:t>e kontenera – nagrzewnice 2 x 10 kW elektryczne.</w:t>
      </w:r>
    </w:p>
    <w:p w:rsidR="009F4013" w:rsidRDefault="009F4013" w:rsidP="0001453A">
      <w:pPr>
        <w:autoSpaceDE w:val="0"/>
        <w:autoSpaceDN w:val="0"/>
        <w:adjustRightInd w:val="0"/>
        <w:spacing w:line="276" w:lineRule="auto"/>
        <w:ind w:left="480"/>
        <w:jc w:val="both"/>
        <w:rPr>
          <w:color w:val="000000"/>
          <w:sz w:val="20"/>
        </w:rPr>
      </w:pPr>
    </w:p>
    <w:p w:rsidR="0001453A" w:rsidRPr="0001453A" w:rsidRDefault="00F4689D" w:rsidP="003576C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Parametry kotła </w:t>
      </w:r>
      <w:r w:rsidR="0001453A" w:rsidRPr="0001453A">
        <w:rPr>
          <w:color w:val="000000"/>
          <w:sz w:val="20"/>
        </w:rPr>
        <w:t>UNIMAT typ UT-M:– szafa sterownicza</w:t>
      </w:r>
      <w:r w:rsidR="00C56D9E">
        <w:rPr>
          <w:color w:val="000000"/>
          <w:sz w:val="20"/>
        </w:rPr>
        <w:t>: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moc znamionowa 10 MW</w:t>
      </w:r>
      <w:r w:rsidR="009F4013">
        <w:rPr>
          <w:color w:val="000000"/>
          <w:sz w:val="20"/>
        </w:rPr>
        <w:t>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moc cieplna palnika - gaz ziemny 11,003 MW; olej napędowy lekki 10,918 MW</w:t>
      </w:r>
      <w:r w:rsidR="009F4013">
        <w:rPr>
          <w:color w:val="000000"/>
          <w:sz w:val="20"/>
        </w:rPr>
        <w:t>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palnik dwumedialny</w:t>
      </w:r>
      <w:r>
        <w:rPr>
          <w:color w:val="000000"/>
          <w:sz w:val="20"/>
        </w:rPr>
        <w:t>:</w:t>
      </w:r>
    </w:p>
    <w:p w:rsidR="0001453A" w:rsidRPr="0001453A" w:rsidRDefault="0001453A" w:rsidP="0001453A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gaz z sieci gazowniczej,</w:t>
      </w:r>
    </w:p>
    <w:p w:rsidR="0001453A" w:rsidRPr="0001453A" w:rsidRDefault="0001453A" w:rsidP="0001453A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olej napędowy lekki- zasilanie ze zbiorników podziemnych – 6 szt. o poj. 100 m</w:t>
      </w:r>
      <w:r w:rsidRPr="0001453A">
        <w:rPr>
          <w:color w:val="000000"/>
          <w:sz w:val="20"/>
          <w:vertAlign w:val="superscript"/>
        </w:rPr>
        <w:t>3</w:t>
      </w:r>
      <w:r w:rsidR="009F4013">
        <w:rPr>
          <w:color w:val="000000"/>
          <w:sz w:val="20"/>
        </w:rPr>
        <w:t>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bookmarkStart w:id="1" w:name="_Hlk217818732"/>
      <w:r w:rsidRPr="0001453A">
        <w:rPr>
          <w:color w:val="000000"/>
          <w:sz w:val="20"/>
        </w:rPr>
        <w:t>zużycie gazu w warunkach normalnych 1158 m</w:t>
      </w:r>
      <w:r w:rsidRPr="0001453A">
        <w:rPr>
          <w:color w:val="000000"/>
          <w:sz w:val="20"/>
          <w:vertAlign w:val="superscript"/>
        </w:rPr>
        <w:t>3</w:t>
      </w:r>
      <w:r w:rsidRPr="0001453A">
        <w:rPr>
          <w:color w:val="000000"/>
          <w:sz w:val="20"/>
        </w:rPr>
        <w:t>/h</w:t>
      </w:r>
      <w:bookmarkEnd w:id="1"/>
      <w:r w:rsidR="009F4013">
        <w:rPr>
          <w:color w:val="000000"/>
          <w:sz w:val="20"/>
        </w:rPr>
        <w:t>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zużycie oleju napędowego w warunkach normalnych 918 kg/h</w:t>
      </w:r>
      <w:r w:rsidR="009F4013">
        <w:rPr>
          <w:color w:val="000000"/>
          <w:sz w:val="20"/>
        </w:rPr>
        <w:t>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temp</w:t>
      </w:r>
      <w:r w:rsidR="009F4013">
        <w:rPr>
          <w:color w:val="000000"/>
          <w:sz w:val="20"/>
        </w:rPr>
        <w:t>eratura spalin – gaz (</w:t>
      </w:r>
      <w:r w:rsidRPr="0001453A">
        <w:rPr>
          <w:color w:val="000000"/>
          <w:sz w:val="20"/>
        </w:rPr>
        <w:t>221</w:t>
      </w:r>
      <w:r w:rsidRPr="0001453A">
        <w:rPr>
          <w:color w:val="000000"/>
          <w:sz w:val="20"/>
          <w:vertAlign w:val="superscript"/>
        </w:rPr>
        <w:t>0</w:t>
      </w:r>
      <w:r w:rsidRPr="0001453A">
        <w:rPr>
          <w:color w:val="000000"/>
          <w:sz w:val="20"/>
        </w:rPr>
        <w:t>C</w:t>
      </w:r>
      <w:r w:rsidR="009F4013">
        <w:rPr>
          <w:color w:val="000000"/>
          <w:sz w:val="20"/>
        </w:rPr>
        <w:t>),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lastRenderedPageBreak/>
        <w:t>tempe</w:t>
      </w:r>
      <w:r w:rsidR="009F4013">
        <w:rPr>
          <w:color w:val="000000"/>
          <w:sz w:val="20"/>
        </w:rPr>
        <w:t>ratura spalin – olej napędowy</w:t>
      </w:r>
      <w:r w:rsidRPr="0001453A">
        <w:rPr>
          <w:color w:val="000000"/>
          <w:sz w:val="20"/>
        </w:rPr>
        <w:t xml:space="preserve"> </w:t>
      </w:r>
      <w:r w:rsidR="009F4013">
        <w:rPr>
          <w:color w:val="000000"/>
          <w:sz w:val="20"/>
        </w:rPr>
        <w:t>(</w:t>
      </w:r>
      <w:r w:rsidRPr="0001453A">
        <w:rPr>
          <w:color w:val="000000"/>
          <w:sz w:val="20"/>
        </w:rPr>
        <w:t>214</w:t>
      </w:r>
      <w:r w:rsidRPr="0001453A">
        <w:rPr>
          <w:color w:val="000000"/>
          <w:sz w:val="20"/>
          <w:vertAlign w:val="superscript"/>
        </w:rPr>
        <w:t>0</w:t>
      </w:r>
      <w:r w:rsidRPr="0001453A">
        <w:rPr>
          <w:color w:val="000000"/>
          <w:sz w:val="20"/>
        </w:rPr>
        <w:t>C</w:t>
      </w:r>
      <w:r w:rsidR="009F4013">
        <w:rPr>
          <w:color w:val="000000"/>
          <w:sz w:val="20"/>
        </w:rPr>
        <w:t>)</w:t>
      </w:r>
      <w:r w:rsidR="00F4689D">
        <w:rPr>
          <w:color w:val="000000"/>
          <w:sz w:val="20"/>
        </w:rPr>
        <w:t>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iloś</w:t>
      </w:r>
      <w:r w:rsidR="008752C2">
        <w:rPr>
          <w:color w:val="000000"/>
          <w:sz w:val="20"/>
        </w:rPr>
        <w:t>ć</w:t>
      </w:r>
      <w:r w:rsidR="009F4013">
        <w:rPr>
          <w:color w:val="000000"/>
          <w:sz w:val="20"/>
        </w:rPr>
        <w:t xml:space="preserve"> wody w kotle</w:t>
      </w:r>
      <w:r w:rsidRPr="0001453A">
        <w:rPr>
          <w:color w:val="000000"/>
          <w:sz w:val="20"/>
        </w:rPr>
        <w:t xml:space="preserve"> </w:t>
      </w:r>
      <w:r w:rsidR="009F4013">
        <w:rPr>
          <w:color w:val="000000"/>
          <w:sz w:val="20"/>
        </w:rPr>
        <w:t>–</w:t>
      </w:r>
      <w:r w:rsidRPr="0001453A">
        <w:rPr>
          <w:color w:val="000000"/>
          <w:sz w:val="20"/>
        </w:rPr>
        <w:t>13 m</w:t>
      </w:r>
      <w:r w:rsidRPr="0001453A">
        <w:rPr>
          <w:color w:val="000000"/>
          <w:sz w:val="20"/>
          <w:vertAlign w:val="superscript"/>
        </w:rPr>
        <w:t>3</w:t>
      </w:r>
      <w:r w:rsidR="00F4689D">
        <w:rPr>
          <w:color w:val="000000"/>
          <w:sz w:val="20"/>
        </w:rPr>
        <w:t>,</w:t>
      </w:r>
    </w:p>
    <w:p w:rsidR="0001453A" w:rsidRPr="0001453A" w:rsidRDefault="0001453A" w:rsidP="0001453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przepł</w:t>
      </w:r>
      <w:r w:rsidR="009F4013">
        <w:rPr>
          <w:color w:val="000000"/>
          <w:sz w:val="20"/>
        </w:rPr>
        <w:t xml:space="preserve">yw wody – </w:t>
      </w:r>
      <w:r w:rsidRPr="0001453A">
        <w:rPr>
          <w:color w:val="000000"/>
          <w:sz w:val="20"/>
        </w:rPr>
        <w:t>226  m</w:t>
      </w:r>
      <w:r w:rsidRPr="0001453A">
        <w:rPr>
          <w:color w:val="000000"/>
          <w:sz w:val="20"/>
          <w:vertAlign w:val="superscript"/>
        </w:rPr>
        <w:t>3</w:t>
      </w:r>
      <w:r w:rsidRPr="0001453A">
        <w:rPr>
          <w:color w:val="000000"/>
          <w:sz w:val="20"/>
        </w:rPr>
        <w:t>/h</w:t>
      </w:r>
      <w:r w:rsidR="00F4689D">
        <w:rPr>
          <w:color w:val="000000"/>
          <w:sz w:val="20"/>
        </w:rPr>
        <w:t>,</w:t>
      </w:r>
    </w:p>
    <w:p w:rsidR="004E77F0" w:rsidRPr="00D42CA0" w:rsidRDefault="0001453A" w:rsidP="00D42CA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76" w:hanging="357"/>
        <w:jc w:val="both"/>
        <w:rPr>
          <w:color w:val="000000"/>
          <w:sz w:val="20"/>
        </w:rPr>
      </w:pPr>
      <w:r w:rsidRPr="0001453A">
        <w:rPr>
          <w:color w:val="000000"/>
          <w:sz w:val="20"/>
        </w:rPr>
        <w:t>króciec s</w:t>
      </w:r>
      <w:r w:rsidR="009F4013">
        <w:rPr>
          <w:color w:val="000000"/>
          <w:sz w:val="20"/>
        </w:rPr>
        <w:t xml:space="preserve">palin – </w:t>
      </w:r>
      <w:r w:rsidRPr="0001453A">
        <w:rPr>
          <w:color w:val="000000"/>
          <w:sz w:val="20"/>
        </w:rPr>
        <w:t>800 mm</w:t>
      </w:r>
      <w:r w:rsidR="00F4689D">
        <w:rPr>
          <w:color w:val="000000"/>
          <w:sz w:val="20"/>
        </w:rPr>
        <w:t>.</w:t>
      </w:r>
    </w:p>
    <w:p w:rsidR="004E77F0" w:rsidRPr="00A83FB2" w:rsidRDefault="00320FFC" w:rsidP="00A83FB2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3FB2">
        <w:rPr>
          <w:rFonts w:ascii="Arial" w:hAnsi="Arial" w:cs="Arial"/>
          <w:sz w:val="20"/>
          <w:szCs w:val="20"/>
        </w:rPr>
        <w:t>W celu realizacji inwe</w:t>
      </w:r>
      <w:r w:rsidR="005D6079">
        <w:rPr>
          <w:rFonts w:ascii="Arial" w:hAnsi="Arial" w:cs="Arial"/>
          <w:sz w:val="20"/>
          <w:szCs w:val="20"/>
        </w:rPr>
        <w:t xml:space="preserve">stycji zostaną użyte następujące surowce, </w:t>
      </w:r>
      <w:r w:rsidRPr="00A83FB2">
        <w:rPr>
          <w:rFonts w:ascii="Arial" w:hAnsi="Arial" w:cs="Arial"/>
          <w:sz w:val="20"/>
          <w:szCs w:val="20"/>
        </w:rPr>
        <w:t>m</w:t>
      </w:r>
      <w:r w:rsidR="005D6079">
        <w:rPr>
          <w:rFonts w:ascii="Arial" w:hAnsi="Arial" w:cs="Arial"/>
          <w:sz w:val="20"/>
          <w:szCs w:val="20"/>
        </w:rPr>
        <w:t xml:space="preserve">ateriały, paliwa i energia: </w:t>
      </w:r>
      <w:r w:rsidR="005D6079" w:rsidRPr="005D6079">
        <w:rPr>
          <w:rFonts w:ascii="Arial" w:hAnsi="Arial" w:cs="Arial"/>
          <w:sz w:val="20"/>
          <w:szCs w:val="20"/>
        </w:rPr>
        <w:t>beton gotowy na fundamenty lub płyty betonowe</w:t>
      </w:r>
      <w:r w:rsidR="005D6079">
        <w:rPr>
          <w:rFonts w:ascii="Arial" w:hAnsi="Arial" w:cs="Arial"/>
          <w:sz w:val="20"/>
          <w:szCs w:val="20"/>
        </w:rPr>
        <w:t xml:space="preserve"> (ok.</w:t>
      </w:r>
      <w:r w:rsidR="005D6079" w:rsidRPr="005D607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5D6079" w:rsidRPr="005D6079">
        <w:rPr>
          <w:rFonts w:ascii="Arial" w:hAnsi="Arial" w:cs="Arial"/>
          <w:sz w:val="20"/>
          <w:szCs w:val="20"/>
        </w:rPr>
        <w:t>ok. 1200 m</w:t>
      </w:r>
      <w:r w:rsidR="005D6079" w:rsidRPr="005D6079">
        <w:rPr>
          <w:rFonts w:ascii="Arial" w:hAnsi="Arial" w:cs="Arial"/>
          <w:sz w:val="20"/>
          <w:szCs w:val="20"/>
          <w:vertAlign w:val="superscript"/>
        </w:rPr>
        <w:t>3</w:t>
      </w:r>
      <w:r w:rsidR="005D6079">
        <w:rPr>
          <w:rFonts w:ascii="Arial" w:hAnsi="Arial" w:cs="Arial"/>
          <w:sz w:val="20"/>
          <w:szCs w:val="20"/>
        </w:rPr>
        <w:t xml:space="preserve">), </w:t>
      </w:r>
      <w:r w:rsidR="005D6079" w:rsidRPr="005D6079">
        <w:rPr>
          <w:rFonts w:ascii="Arial" w:hAnsi="Arial" w:cs="Arial"/>
          <w:sz w:val="20"/>
          <w:szCs w:val="20"/>
        </w:rPr>
        <w:t>stal zbrojeniowa do fundamentów</w:t>
      </w:r>
      <w:r w:rsidR="005D6079">
        <w:rPr>
          <w:rFonts w:ascii="Arial" w:hAnsi="Arial" w:cs="Arial"/>
          <w:sz w:val="20"/>
          <w:szCs w:val="20"/>
        </w:rPr>
        <w:t xml:space="preserve"> </w:t>
      </w:r>
      <w:r w:rsidR="005D6079">
        <w:rPr>
          <w:rFonts w:ascii="Arial" w:hAnsi="Arial" w:cs="Arial"/>
          <w:sz w:val="20"/>
          <w:szCs w:val="20"/>
        </w:rPr>
        <w:br/>
        <w:t>(</w:t>
      </w:r>
      <w:r w:rsidR="005D6079" w:rsidRPr="005D6079">
        <w:rPr>
          <w:rFonts w:ascii="Arial" w:hAnsi="Arial" w:cs="Arial"/>
          <w:sz w:val="20"/>
          <w:szCs w:val="20"/>
        </w:rPr>
        <w:t>ok. 0,5 Mg</w:t>
      </w:r>
      <w:r w:rsidR="005D6079">
        <w:rPr>
          <w:rFonts w:ascii="Arial" w:hAnsi="Arial" w:cs="Arial"/>
          <w:sz w:val="20"/>
          <w:szCs w:val="20"/>
        </w:rPr>
        <w:t xml:space="preserve">), </w:t>
      </w:r>
      <w:r w:rsidR="005D6079" w:rsidRPr="005D6079">
        <w:rPr>
          <w:rFonts w:ascii="Arial" w:hAnsi="Arial" w:cs="Arial"/>
          <w:sz w:val="20"/>
          <w:szCs w:val="20"/>
        </w:rPr>
        <w:t xml:space="preserve">energia elektryczna </w:t>
      </w:r>
      <w:r w:rsidR="0064725E">
        <w:rPr>
          <w:rFonts w:ascii="Arial" w:hAnsi="Arial" w:cs="Arial"/>
          <w:sz w:val="20"/>
          <w:szCs w:val="20"/>
        </w:rPr>
        <w:t>(</w:t>
      </w:r>
      <w:r w:rsidR="005D6079" w:rsidRPr="005D6079">
        <w:rPr>
          <w:rFonts w:ascii="Arial" w:hAnsi="Arial" w:cs="Arial"/>
          <w:sz w:val="20"/>
          <w:szCs w:val="20"/>
        </w:rPr>
        <w:t>ok. 2 kWh</w:t>
      </w:r>
      <w:r w:rsidR="005D6079">
        <w:rPr>
          <w:rFonts w:ascii="Arial" w:hAnsi="Arial" w:cs="Arial"/>
          <w:sz w:val="20"/>
          <w:szCs w:val="20"/>
        </w:rPr>
        <w:t xml:space="preserve">), </w:t>
      </w:r>
      <w:r w:rsidR="005D6079" w:rsidRPr="005D6079">
        <w:rPr>
          <w:rFonts w:ascii="Arial" w:hAnsi="Arial" w:cs="Arial"/>
          <w:sz w:val="20"/>
          <w:szCs w:val="20"/>
        </w:rPr>
        <w:t xml:space="preserve">woda do celów sanitarnych w ilości </w:t>
      </w:r>
      <w:r w:rsidR="005D6079">
        <w:rPr>
          <w:rFonts w:ascii="Arial" w:hAnsi="Arial" w:cs="Arial"/>
          <w:sz w:val="20"/>
          <w:szCs w:val="20"/>
        </w:rPr>
        <w:t>(</w:t>
      </w:r>
      <w:r w:rsidR="005D6079" w:rsidRPr="005D6079">
        <w:rPr>
          <w:rFonts w:ascii="Arial" w:hAnsi="Arial" w:cs="Arial"/>
          <w:sz w:val="20"/>
          <w:szCs w:val="20"/>
        </w:rPr>
        <w:t>ok. 0,1 m</w:t>
      </w:r>
      <w:r w:rsidR="005D6079" w:rsidRPr="005D6079">
        <w:rPr>
          <w:rFonts w:ascii="Arial" w:hAnsi="Arial" w:cs="Arial"/>
          <w:sz w:val="20"/>
          <w:szCs w:val="20"/>
          <w:vertAlign w:val="superscript"/>
        </w:rPr>
        <w:t>3</w:t>
      </w:r>
      <w:r w:rsidR="005D6079" w:rsidRPr="005D6079">
        <w:rPr>
          <w:rFonts w:ascii="Arial" w:hAnsi="Arial" w:cs="Arial"/>
          <w:sz w:val="20"/>
          <w:szCs w:val="20"/>
        </w:rPr>
        <w:t>/dobę</w:t>
      </w:r>
      <w:r w:rsidR="005D6079">
        <w:rPr>
          <w:rFonts w:ascii="Arial" w:hAnsi="Arial" w:cs="Arial"/>
          <w:sz w:val="20"/>
          <w:szCs w:val="20"/>
        </w:rPr>
        <w:t xml:space="preserve">), </w:t>
      </w:r>
      <w:r w:rsidR="005D6079" w:rsidRPr="005D6079">
        <w:rPr>
          <w:rFonts w:ascii="Arial" w:hAnsi="Arial" w:cs="Arial"/>
          <w:sz w:val="20"/>
          <w:szCs w:val="20"/>
        </w:rPr>
        <w:t xml:space="preserve">paliwo do dźwigów </w:t>
      </w:r>
      <w:r w:rsidR="005D6079">
        <w:rPr>
          <w:rFonts w:ascii="Arial" w:hAnsi="Arial" w:cs="Arial"/>
          <w:sz w:val="20"/>
          <w:szCs w:val="20"/>
        </w:rPr>
        <w:t>(</w:t>
      </w:r>
      <w:r w:rsidR="005D6079" w:rsidRPr="005D6079">
        <w:rPr>
          <w:rFonts w:ascii="Arial" w:hAnsi="Arial" w:cs="Arial"/>
          <w:sz w:val="20"/>
          <w:szCs w:val="20"/>
        </w:rPr>
        <w:t>ok. 200 l</w:t>
      </w:r>
      <w:r w:rsidR="005D6079">
        <w:rPr>
          <w:rFonts w:ascii="Arial" w:hAnsi="Arial" w:cs="Arial"/>
          <w:sz w:val="20"/>
          <w:szCs w:val="20"/>
        </w:rPr>
        <w:t>)</w:t>
      </w:r>
      <w:r w:rsidR="005D6079" w:rsidRPr="005D6079">
        <w:rPr>
          <w:rFonts w:ascii="Arial" w:hAnsi="Arial" w:cs="Arial"/>
          <w:sz w:val="20"/>
          <w:szCs w:val="20"/>
        </w:rPr>
        <w:t>.</w:t>
      </w:r>
    </w:p>
    <w:p w:rsidR="00320FFC" w:rsidRPr="00A83FB2" w:rsidRDefault="005D6079" w:rsidP="00A83FB2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 xml:space="preserve">Etap realizacji przedsięwzięcia będzie wiązał się </w:t>
      </w:r>
      <w:r w:rsidR="00320FFC" w:rsidRPr="00A83FB2">
        <w:rPr>
          <w:sz w:val="20"/>
        </w:rPr>
        <w:t xml:space="preserve">z wystąpieniem oddziaływań </w:t>
      </w:r>
      <w:r w:rsidR="00320FFC" w:rsidRPr="00A83FB2">
        <w:rPr>
          <w:sz w:val="20"/>
        </w:rPr>
        <w:br/>
        <w:t>w zakresie emisji gazowo-pyłowej do powietrza oraz akustycznej. Oddziaływanie to wystąpi</w:t>
      </w:r>
      <w:r>
        <w:rPr>
          <w:sz w:val="20"/>
        </w:rPr>
        <w:t xml:space="preserve"> w trakcie prowadzonych robót budowlano – montażowych i </w:t>
      </w:r>
      <w:r w:rsidR="00320FFC" w:rsidRPr="00A83FB2">
        <w:rPr>
          <w:sz w:val="20"/>
        </w:rPr>
        <w:t xml:space="preserve">ustąpi po zakończeniu prac. W czasie trwania prac związanych z realizacją przedsięwzięcia, woda wykorzystywana będzie do celów </w:t>
      </w:r>
      <w:r>
        <w:rPr>
          <w:sz w:val="20"/>
        </w:rPr>
        <w:t xml:space="preserve">socjalno – bytowych w ilości </w:t>
      </w:r>
      <w:r w:rsidR="00320FFC" w:rsidRPr="00A83FB2">
        <w:rPr>
          <w:sz w:val="20"/>
        </w:rPr>
        <w:t>ok. 0,</w:t>
      </w:r>
      <w:r>
        <w:rPr>
          <w:sz w:val="20"/>
        </w:rPr>
        <w:t>100</w:t>
      </w:r>
      <w:r w:rsidR="00320FFC" w:rsidRPr="00A83FB2">
        <w:rPr>
          <w:sz w:val="20"/>
        </w:rPr>
        <w:t xml:space="preserve"> m</w:t>
      </w:r>
      <w:r w:rsidR="00320FFC" w:rsidRPr="00A83FB2">
        <w:rPr>
          <w:sz w:val="20"/>
          <w:vertAlign w:val="superscript"/>
        </w:rPr>
        <w:t>3</w:t>
      </w:r>
      <w:r w:rsidR="00320FFC" w:rsidRPr="00A83FB2">
        <w:rPr>
          <w:sz w:val="20"/>
        </w:rPr>
        <w:t>/d</w:t>
      </w:r>
      <w:r w:rsidR="0064725E">
        <w:rPr>
          <w:sz w:val="20"/>
        </w:rPr>
        <w:t xml:space="preserve">obę i pobierana </w:t>
      </w:r>
      <w:r>
        <w:rPr>
          <w:sz w:val="20"/>
        </w:rPr>
        <w:t>z sieci wodociągowej</w:t>
      </w:r>
      <w:r w:rsidR="0064725E">
        <w:rPr>
          <w:sz w:val="20"/>
        </w:rPr>
        <w:t>,</w:t>
      </w:r>
      <w:r>
        <w:rPr>
          <w:sz w:val="20"/>
        </w:rPr>
        <w:t xml:space="preserve"> zlokalizowanej w pomieszczeniach socjalnych Ciepłowni</w:t>
      </w:r>
      <w:r w:rsidR="00984AF2" w:rsidRPr="00A83FB2">
        <w:rPr>
          <w:sz w:val="20"/>
        </w:rPr>
        <w:t>.</w:t>
      </w:r>
      <w:r>
        <w:rPr>
          <w:sz w:val="20"/>
        </w:rPr>
        <w:t xml:space="preserve"> </w:t>
      </w:r>
      <w:r w:rsidR="0064725E">
        <w:rPr>
          <w:sz w:val="20"/>
        </w:rPr>
        <w:t xml:space="preserve">Ścieki bytowe </w:t>
      </w:r>
      <w:r w:rsidR="00320FFC" w:rsidRPr="00A83FB2">
        <w:rPr>
          <w:sz w:val="20"/>
        </w:rPr>
        <w:t xml:space="preserve">podczas fazy realizacji gromadzone będą w zbiornikach bezodpływowych (typu </w:t>
      </w:r>
      <w:proofErr w:type="spellStart"/>
      <w:r w:rsidR="00320FFC" w:rsidRPr="00A83FB2">
        <w:rPr>
          <w:sz w:val="20"/>
        </w:rPr>
        <w:t>toi-toi</w:t>
      </w:r>
      <w:proofErr w:type="spellEnd"/>
      <w:r w:rsidR="00320FFC" w:rsidRPr="00A83FB2">
        <w:rPr>
          <w:sz w:val="20"/>
        </w:rPr>
        <w:t>).</w:t>
      </w:r>
      <w:r w:rsidRPr="005D6079">
        <w:t xml:space="preserve"> </w:t>
      </w:r>
      <w:r w:rsidRPr="005D6079">
        <w:rPr>
          <w:sz w:val="20"/>
        </w:rPr>
        <w:t>W przypadku wynajęcia pomieszczeń sani</w:t>
      </w:r>
      <w:r w:rsidR="0064725E">
        <w:rPr>
          <w:sz w:val="20"/>
        </w:rPr>
        <w:t xml:space="preserve">tarnych dla pracowników budowy </w:t>
      </w:r>
      <w:r w:rsidRPr="005D6079">
        <w:rPr>
          <w:sz w:val="20"/>
        </w:rPr>
        <w:t>ścieki odprowadzane będą do kanalizacji sanitarnej</w:t>
      </w:r>
      <w:r w:rsidR="00F4689D">
        <w:rPr>
          <w:sz w:val="20"/>
        </w:rPr>
        <w:t>.</w:t>
      </w:r>
      <w:r w:rsidR="00320FFC" w:rsidRPr="00A83FB2">
        <w:rPr>
          <w:sz w:val="20"/>
        </w:rPr>
        <w:t xml:space="preserve"> Etap realizacji inwestycji wiązać się będzie z wytwarzaniem odpadów z gru</w:t>
      </w:r>
      <w:r>
        <w:rPr>
          <w:sz w:val="20"/>
        </w:rPr>
        <w:t xml:space="preserve">p: </w:t>
      </w:r>
      <w:r w:rsidR="00984AF2" w:rsidRPr="00A83FB2">
        <w:rPr>
          <w:sz w:val="20"/>
        </w:rPr>
        <w:t xml:space="preserve">17, </w:t>
      </w:r>
      <w:r w:rsidR="00320FFC" w:rsidRPr="00A83FB2">
        <w:rPr>
          <w:sz w:val="20"/>
        </w:rPr>
        <w:t xml:space="preserve">20. Odpady będę magazynowane w sposób selektywny </w:t>
      </w:r>
      <w:r w:rsidR="0064725E">
        <w:rPr>
          <w:sz w:val="20"/>
        </w:rPr>
        <w:br/>
      </w:r>
      <w:r w:rsidR="00320FFC" w:rsidRPr="00A83FB2">
        <w:rPr>
          <w:sz w:val="20"/>
        </w:rPr>
        <w:t>i przekazane uprawnionemu odbiorcy</w:t>
      </w:r>
      <w:r w:rsidR="00984AF2" w:rsidRPr="00A83FB2">
        <w:rPr>
          <w:sz w:val="20"/>
        </w:rPr>
        <w:t>.</w:t>
      </w:r>
    </w:p>
    <w:p w:rsidR="005D6079" w:rsidRDefault="005D6079" w:rsidP="00A83FB2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5D6079">
        <w:rPr>
          <w:sz w:val="20"/>
        </w:rPr>
        <w:t>Na etapie eksploatacji inwestycji g</w:t>
      </w:r>
      <w:r w:rsidRPr="005D6079">
        <w:rPr>
          <w:rFonts w:hint="eastAsia"/>
          <w:sz w:val="20"/>
        </w:rPr>
        <w:t>łó</w:t>
      </w:r>
      <w:r w:rsidRPr="005D6079">
        <w:rPr>
          <w:sz w:val="20"/>
        </w:rPr>
        <w:t xml:space="preserve">wne </w:t>
      </w:r>
      <w:r w:rsidRPr="005D6079">
        <w:rPr>
          <w:rFonts w:hint="eastAsia"/>
          <w:sz w:val="20"/>
        </w:rPr>
        <w:t>ź</w:t>
      </w:r>
      <w:r w:rsidRPr="005D6079">
        <w:rPr>
          <w:sz w:val="20"/>
        </w:rPr>
        <w:t>r</w:t>
      </w:r>
      <w:r w:rsidRPr="005D6079">
        <w:rPr>
          <w:rFonts w:hint="eastAsia"/>
          <w:sz w:val="20"/>
        </w:rPr>
        <w:t>ó</w:t>
      </w:r>
      <w:r w:rsidRPr="005D6079">
        <w:rPr>
          <w:sz w:val="20"/>
        </w:rPr>
        <w:t>d</w:t>
      </w:r>
      <w:r w:rsidRPr="005D6079">
        <w:rPr>
          <w:rFonts w:hint="eastAsia"/>
          <w:sz w:val="20"/>
        </w:rPr>
        <w:t>ł</w:t>
      </w:r>
      <w:r w:rsidRPr="005D6079">
        <w:rPr>
          <w:sz w:val="20"/>
        </w:rPr>
        <w:t>o emisji zanieczyszcze</w:t>
      </w:r>
      <w:r w:rsidRPr="005D6079">
        <w:rPr>
          <w:rFonts w:hint="eastAsia"/>
          <w:sz w:val="20"/>
        </w:rPr>
        <w:t>ń</w:t>
      </w:r>
      <w:r w:rsidRPr="005D6079">
        <w:rPr>
          <w:sz w:val="20"/>
        </w:rPr>
        <w:t xml:space="preserve"> do powietrza </w:t>
      </w:r>
      <w:r>
        <w:rPr>
          <w:sz w:val="20"/>
        </w:rPr>
        <w:t xml:space="preserve">oraz oddziaływania w zakresie emisji akustycznej </w:t>
      </w:r>
      <w:r w:rsidRPr="005D6079">
        <w:rPr>
          <w:sz w:val="20"/>
        </w:rPr>
        <w:t>stanowi</w:t>
      </w:r>
      <w:r w:rsidRPr="005D6079">
        <w:rPr>
          <w:rFonts w:hint="eastAsia"/>
          <w:sz w:val="20"/>
        </w:rPr>
        <w:t>ć</w:t>
      </w:r>
      <w:r w:rsidRPr="005D6079">
        <w:rPr>
          <w:sz w:val="20"/>
        </w:rPr>
        <w:t xml:space="preserve"> b</w:t>
      </w:r>
      <w:r w:rsidRPr="005D6079">
        <w:rPr>
          <w:rFonts w:hint="eastAsia"/>
          <w:sz w:val="20"/>
        </w:rPr>
        <w:t>ę</w:t>
      </w:r>
      <w:r w:rsidRPr="005D6079">
        <w:rPr>
          <w:sz w:val="20"/>
        </w:rPr>
        <w:t>d</w:t>
      </w:r>
      <w:r w:rsidRPr="005D6079">
        <w:rPr>
          <w:rFonts w:hint="eastAsia"/>
          <w:sz w:val="20"/>
        </w:rPr>
        <w:t>ą</w:t>
      </w:r>
      <w:r w:rsidRPr="005D6079">
        <w:rPr>
          <w:sz w:val="20"/>
        </w:rPr>
        <w:t xml:space="preserve"> kot</w:t>
      </w:r>
      <w:r w:rsidRPr="005D6079">
        <w:rPr>
          <w:rFonts w:hint="eastAsia"/>
          <w:sz w:val="20"/>
        </w:rPr>
        <w:t>ł</w:t>
      </w:r>
      <w:r w:rsidRPr="005D6079">
        <w:rPr>
          <w:sz w:val="20"/>
        </w:rPr>
        <w:t>y gazowo-olejowe</w:t>
      </w:r>
      <w:r>
        <w:rPr>
          <w:sz w:val="20"/>
        </w:rPr>
        <w:t xml:space="preserve">. </w:t>
      </w:r>
      <w:r w:rsidRPr="005D6079">
        <w:rPr>
          <w:sz w:val="20"/>
        </w:rPr>
        <w:t>Na terenie ciepłowni pracować będą dwa kotły wodne gazowo-olejowe K1 i K2, zainstalowane w budynku g</w:t>
      </w:r>
      <w:r w:rsidRPr="005D6079">
        <w:rPr>
          <w:rFonts w:hint="eastAsia"/>
          <w:sz w:val="20"/>
        </w:rPr>
        <w:t>łó</w:t>
      </w:r>
      <w:r w:rsidRPr="005D6079">
        <w:rPr>
          <w:sz w:val="20"/>
        </w:rPr>
        <w:t>wnym Ciep</w:t>
      </w:r>
      <w:r w:rsidRPr="005D6079">
        <w:rPr>
          <w:rFonts w:hint="eastAsia"/>
          <w:sz w:val="20"/>
        </w:rPr>
        <w:t>ł</w:t>
      </w:r>
      <w:r w:rsidR="0064725E">
        <w:rPr>
          <w:sz w:val="20"/>
        </w:rPr>
        <w:t xml:space="preserve">owni Rejonowej „Marlicza”, </w:t>
      </w:r>
      <w:r w:rsidRPr="005D6079">
        <w:rPr>
          <w:sz w:val="20"/>
        </w:rPr>
        <w:t>oraz w razie konieczno</w:t>
      </w:r>
      <w:r w:rsidRPr="005D6079">
        <w:rPr>
          <w:rFonts w:hint="eastAsia"/>
          <w:sz w:val="20"/>
        </w:rPr>
        <w:t>ś</w:t>
      </w:r>
      <w:r w:rsidRPr="005D6079">
        <w:rPr>
          <w:sz w:val="20"/>
        </w:rPr>
        <w:t>ci, jeden, dwa lub trzy nowo posadowione kot</w:t>
      </w:r>
      <w:r w:rsidRPr="005D6079">
        <w:rPr>
          <w:rFonts w:hint="eastAsia"/>
          <w:sz w:val="20"/>
        </w:rPr>
        <w:t>ł</w:t>
      </w:r>
      <w:r w:rsidRPr="005D6079">
        <w:rPr>
          <w:sz w:val="20"/>
        </w:rPr>
        <w:t>y gazowo-olejowe K3, K4 i K5, w zabudowie kontenerowej</w:t>
      </w:r>
      <w:r>
        <w:rPr>
          <w:sz w:val="20"/>
        </w:rPr>
        <w:t>.</w:t>
      </w:r>
      <w:r w:rsidRPr="005D6079">
        <w:rPr>
          <w:color w:val="000000" w:themeColor="text1"/>
          <w:sz w:val="20"/>
        </w:rPr>
        <w:t xml:space="preserve"> </w:t>
      </w:r>
      <w:r w:rsidRPr="00906691">
        <w:rPr>
          <w:color w:val="000000" w:themeColor="text1"/>
          <w:sz w:val="20"/>
        </w:rPr>
        <w:t xml:space="preserve">Otrzymane </w:t>
      </w:r>
      <w:r>
        <w:rPr>
          <w:color w:val="000000" w:themeColor="text1"/>
          <w:sz w:val="20"/>
        </w:rPr>
        <w:br/>
      </w:r>
      <w:r w:rsidRPr="00906691">
        <w:rPr>
          <w:color w:val="000000" w:themeColor="text1"/>
          <w:sz w:val="20"/>
        </w:rPr>
        <w:t>i przedstawione wyniki oblicze</w:t>
      </w:r>
      <w:r w:rsidRPr="00906691">
        <w:rPr>
          <w:rFonts w:hint="eastAsia"/>
          <w:color w:val="000000" w:themeColor="text1"/>
          <w:sz w:val="20"/>
        </w:rPr>
        <w:t>ń</w:t>
      </w:r>
      <w:r>
        <w:rPr>
          <w:color w:val="000000" w:themeColor="text1"/>
          <w:sz w:val="20"/>
        </w:rPr>
        <w:t xml:space="preserve"> na potrzeby KIP </w:t>
      </w:r>
      <w:r w:rsidRPr="00906691">
        <w:rPr>
          <w:color w:val="000000" w:themeColor="text1"/>
          <w:sz w:val="20"/>
        </w:rPr>
        <w:t>wykazuj</w:t>
      </w:r>
      <w:r w:rsidRPr="00906691">
        <w:rPr>
          <w:rFonts w:hint="eastAsia"/>
          <w:color w:val="000000" w:themeColor="text1"/>
          <w:sz w:val="20"/>
        </w:rPr>
        <w:t>ą</w:t>
      </w:r>
      <w:r>
        <w:rPr>
          <w:color w:val="000000" w:themeColor="text1"/>
          <w:sz w:val="20"/>
        </w:rPr>
        <w:t xml:space="preserve">, iż przedmiotowe przedsięwzięcie </w:t>
      </w:r>
      <w:r w:rsidRPr="00906691">
        <w:rPr>
          <w:color w:val="000000" w:themeColor="text1"/>
          <w:sz w:val="20"/>
        </w:rPr>
        <w:t>nie b</w:t>
      </w:r>
      <w:r w:rsidRPr="00906691">
        <w:rPr>
          <w:rFonts w:hint="eastAsia"/>
          <w:color w:val="000000" w:themeColor="text1"/>
          <w:sz w:val="20"/>
        </w:rPr>
        <w:t>ę</w:t>
      </w:r>
      <w:r w:rsidRPr="00906691">
        <w:rPr>
          <w:color w:val="000000" w:themeColor="text1"/>
          <w:sz w:val="20"/>
        </w:rPr>
        <w:t>dzie powodowa</w:t>
      </w:r>
      <w:r w:rsidRPr="00906691">
        <w:rPr>
          <w:rFonts w:hint="eastAsia"/>
          <w:color w:val="000000" w:themeColor="text1"/>
          <w:sz w:val="20"/>
        </w:rPr>
        <w:t>ć</w:t>
      </w:r>
      <w:r w:rsidRPr="00906691">
        <w:rPr>
          <w:color w:val="000000" w:themeColor="text1"/>
          <w:sz w:val="20"/>
        </w:rPr>
        <w:t xml:space="preserve"> przekroczenia</w:t>
      </w:r>
      <w:r>
        <w:rPr>
          <w:color w:val="000000" w:themeColor="text1"/>
          <w:sz w:val="20"/>
        </w:rPr>
        <w:t xml:space="preserve"> </w:t>
      </w:r>
      <w:r w:rsidRPr="00906691">
        <w:rPr>
          <w:color w:val="000000" w:themeColor="text1"/>
          <w:sz w:val="20"/>
        </w:rPr>
        <w:t>dopuszczalnych poziom</w:t>
      </w:r>
      <w:r w:rsidRPr="00906691">
        <w:rPr>
          <w:rFonts w:hint="eastAsia"/>
          <w:color w:val="000000" w:themeColor="text1"/>
          <w:sz w:val="20"/>
        </w:rPr>
        <w:t>ó</w:t>
      </w:r>
      <w:r w:rsidRPr="00906691">
        <w:rPr>
          <w:color w:val="000000" w:themeColor="text1"/>
          <w:sz w:val="20"/>
        </w:rPr>
        <w:t>w ha</w:t>
      </w:r>
      <w:r w:rsidRPr="00906691">
        <w:rPr>
          <w:rFonts w:hint="eastAsia"/>
          <w:color w:val="000000" w:themeColor="text1"/>
          <w:sz w:val="20"/>
        </w:rPr>
        <w:t>ł</w:t>
      </w:r>
      <w:r w:rsidRPr="00906691">
        <w:rPr>
          <w:color w:val="000000" w:themeColor="text1"/>
          <w:sz w:val="20"/>
        </w:rPr>
        <w:t xml:space="preserve">asu w </w:t>
      </w:r>
      <w:r w:rsidRPr="00906691">
        <w:rPr>
          <w:rFonts w:hint="eastAsia"/>
          <w:color w:val="000000" w:themeColor="text1"/>
          <w:sz w:val="20"/>
        </w:rPr>
        <w:t>ś</w:t>
      </w:r>
      <w:r w:rsidRPr="00906691">
        <w:rPr>
          <w:color w:val="000000" w:themeColor="text1"/>
          <w:sz w:val="20"/>
        </w:rPr>
        <w:t>ro</w:t>
      </w:r>
      <w:r>
        <w:rPr>
          <w:color w:val="000000" w:themeColor="text1"/>
          <w:sz w:val="20"/>
        </w:rPr>
        <w:t xml:space="preserve">dowisku chronionym akustycznie oraz </w:t>
      </w:r>
      <w:r w:rsidRPr="00906691">
        <w:rPr>
          <w:color w:val="000000" w:themeColor="text1"/>
          <w:sz w:val="20"/>
        </w:rPr>
        <w:t>nie wyst</w:t>
      </w:r>
      <w:r w:rsidR="0064725E">
        <w:rPr>
          <w:color w:val="000000" w:themeColor="text1"/>
          <w:sz w:val="20"/>
        </w:rPr>
        <w:t xml:space="preserve">ąpią </w:t>
      </w:r>
      <w:r w:rsidRPr="00906691">
        <w:rPr>
          <w:color w:val="000000" w:themeColor="text1"/>
          <w:sz w:val="20"/>
        </w:rPr>
        <w:t xml:space="preserve">przekroczenia </w:t>
      </w:r>
      <w:r>
        <w:rPr>
          <w:color w:val="000000" w:themeColor="text1"/>
          <w:sz w:val="20"/>
        </w:rPr>
        <w:t>dopuszczalnych norm ochrony powietrza.</w:t>
      </w:r>
    </w:p>
    <w:p w:rsidR="00320FFC" w:rsidRPr="00A83FB2" w:rsidRDefault="005D6079" w:rsidP="00A83FB2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>Z</w:t>
      </w:r>
      <w:r w:rsidR="00070833" w:rsidRPr="00A83FB2">
        <w:rPr>
          <w:sz w:val="20"/>
        </w:rPr>
        <w:t xml:space="preserve">użycie wody </w:t>
      </w:r>
      <w:r>
        <w:rPr>
          <w:sz w:val="20"/>
        </w:rPr>
        <w:t xml:space="preserve">do celów socjalno-bytowych </w:t>
      </w:r>
      <w:r w:rsidR="00070833" w:rsidRPr="00A83FB2">
        <w:rPr>
          <w:sz w:val="20"/>
        </w:rPr>
        <w:t xml:space="preserve">wyniesie </w:t>
      </w:r>
      <w:r>
        <w:rPr>
          <w:sz w:val="20"/>
        </w:rPr>
        <w:t xml:space="preserve">ok. 0,500 </w:t>
      </w:r>
      <w:r w:rsidR="00070833" w:rsidRPr="00A83FB2">
        <w:rPr>
          <w:sz w:val="20"/>
        </w:rPr>
        <w:t>m</w:t>
      </w:r>
      <w:r w:rsidR="00070833" w:rsidRPr="00FD7EC9">
        <w:rPr>
          <w:sz w:val="20"/>
          <w:vertAlign w:val="superscript"/>
        </w:rPr>
        <w:t>3</w:t>
      </w:r>
      <w:r>
        <w:rPr>
          <w:sz w:val="20"/>
        </w:rPr>
        <w:t xml:space="preserve">/dobę, ścieki sanitarne w ilości </w:t>
      </w:r>
      <w:r>
        <w:rPr>
          <w:sz w:val="20"/>
        </w:rPr>
        <w:br/>
        <w:t>ok. 0,500 m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/dobę będą odprowadzane do miejskiej </w:t>
      </w:r>
      <w:r w:rsidR="00F4689D">
        <w:rPr>
          <w:sz w:val="20"/>
        </w:rPr>
        <w:t xml:space="preserve">sieci </w:t>
      </w:r>
      <w:r>
        <w:rPr>
          <w:sz w:val="20"/>
        </w:rPr>
        <w:t>kanalizacji sanitarnej</w:t>
      </w:r>
      <w:r w:rsidR="00F4689D">
        <w:rPr>
          <w:sz w:val="20"/>
        </w:rPr>
        <w:t xml:space="preserve"> w ul. Marlicza</w:t>
      </w:r>
      <w:r w:rsidR="00320FFC" w:rsidRPr="00A83FB2">
        <w:rPr>
          <w:sz w:val="20"/>
        </w:rPr>
        <w:t>.</w:t>
      </w:r>
      <w:r w:rsidR="00AE2A3C" w:rsidRPr="00AE2A3C">
        <w:rPr>
          <w:sz w:val="20"/>
        </w:rPr>
        <w:t xml:space="preserve"> Instalacja wodna kotłów gazowo-olejowych będzie wpięta w istniejący układ sieci ciepłowniczej, pojemność układu wodnego jednego kotła to ok. 13 m</w:t>
      </w:r>
      <w:r w:rsidR="00AE2A3C" w:rsidRPr="00AE2A3C">
        <w:rPr>
          <w:sz w:val="20"/>
          <w:vertAlign w:val="superscript"/>
        </w:rPr>
        <w:t>3</w:t>
      </w:r>
      <w:r w:rsidR="00AE2A3C">
        <w:rPr>
          <w:sz w:val="20"/>
        </w:rPr>
        <w:t xml:space="preserve">. </w:t>
      </w:r>
      <w:r w:rsidR="00070833" w:rsidRPr="00A83FB2">
        <w:rPr>
          <w:sz w:val="20"/>
        </w:rPr>
        <w:t xml:space="preserve">Na etapie eksploatacji inwestycji przewiduje się powstawanie odpadów </w:t>
      </w:r>
      <w:r>
        <w:rPr>
          <w:sz w:val="20"/>
        </w:rPr>
        <w:t>z</w:t>
      </w:r>
      <w:r w:rsidR="00225027">
        <w:rPr>
          <w:sz w:val="20"/>
        </w:rPr>
        <w:t xml:space="preserve"> następujących grup tj. 13</w:t>
      </w:r>
      <w:r>
        <w:rPr>
          <w:sz w:val="20"/>
        </w:rPr>
        <w:t>, 16, 20</w:t>
      </w:r>
      <w:r w:rsidR="00070833" w:rsidRPr="00A83FB2">
        <w:rPr>
          <w:sz w:val="20"/>
        </w:rPr>
        <w:t xml:space="preserve">. Odpady będę magazynowane </w:t>
      </w:r>
      <w:r w:rsidR="00F4689D">
        <w:rPr>
          <w:sz w:val="20"/>
        </w:rPr>
        <w:br/>
      </w:r>
      <w:r w:rsidR="00070833" w:rsidRPr="00A83FB2">
        <w:rPr>
          <w:sz w:val="20"/>
        </w:rPr>
        <w:t>w sposób selektywny i przekazane uprawnionemu odbiorcy</w:t>
      </w:r>
      <w:r w:rsidR="009B5BA8">
        <w:rPr>
          <w:sz w:val="20"/>
        </w:rPr>
        <w:t>.</w:t>
      </w:r>
      <w:r w:rsidR="00A378F9">
        <w:rPr>
          <w:sz w:val="20"/>
        </w:rPr>
        <w:t xml:space="preserve"> Na etapie realizacji i eksploatacji inwestycji nie wystąpi</w:t>
      </w:r>
      <w:r>
        <w:rPr>
          <w:sz w:val="20"/>
        </w:rPr>
        <w:t xml:space="preserve"> ponadnormatywne oddziaływanie </w:t>
      </w:r>
      <w:r w:rsidR="00A378F9">
        <w:rPr>
          <w:sz w:val="20"/>
        </w:rPr>
        <w:t>w zakresie pól elektromagnetycznych.</w:t>
      </w:r>
    </w:p>
    <w:p w:rsidR="00320FFC" w:rsidRPr="004E77F0" w:rsidRDefault="00320FFC" w:rsidP="00320FF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97FC4" w:rsidRPr="00B61745" w:rsidRDefault="00F97FC4" w:rsidP="00B61745">
      <w:pPr>
        <w:rPr>
          <w:sz w:val="16"/>
          <w:szCs w:val="16"/>
        </w:rPr>
      </w:pPr>
    </w:p>
    <w:p w:rsidR="00F97FC4" w:rsidRDefault="00F97FC4" w:rsidP="00245F07">
      <w:pPr>
        <w:pStyle w:val="Akapitzlist"/>
        <w:jc w:val="center"/>
        <w:rPr>
          <w:rFonts w:cs="Arial"/>
          <w:sz w:val="16"/>
          <w:szCs w:val="16"/>
        </w:rPr>
      </w:pPr>
    </w:p>
    <w:p w:rsidR="00245F07" w:rsidRPr="000F7B5E" w:rsidRDefault="00320FFC" w:rsidP="00245F07">
      <w:pPr>
        <w:pStyle w:val="Akapitzlist"/>
        <w:jc w:val="center"/>
        <w:rPr>
          <w:rFonts w:cs="Arial"/>
          <w:szCs w:val="16"/>
        </w:rPr>
      </w:pPr>
      <w:r w:rsidRPr="000F7B5E">
        <w:rPr>
          <w:rFonts w:cs="Arial"/>
          <w:szCs w:val="16"/>
        </w:rPr>
        <w:t xml:space="preserve">                                                           </w:t>
      </w:r>
      <w:r w:rsidR="00245F07" w:rsidRPr="000F7B5E">
        <w:rPr>
          <w:rFonts w:cs="Arial"/>
          <w:szCs w:val="16"/>
        </w:rPr>
        <w:t>Podpisano elektronicznie</w:t>
      </w:r>
    </w:p>
    <w:p w:rsidR="00245F07" w:rsidRPr="000F7B5E" w:rsidRDefault="00245F07" w:rsidP="00245F07">
      <w:pPr>
        <w:pStyle w:val="Akapitzlist"/>
        <w:jc w:val="center"/>
        <w:rPr>
          <w:rFonts w:cs="Arial"/>
          <w:szCs w:val="16"/>
        </w:rPr>
      </w:pP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  <w:t>Z up. Prezydenta Miasta</w:t>
      </w:r>
    </w:p>
    <w:p w:rsidR="00245F07" w:rsidRPr="000F7B5E" w:rsidRDefault="00245F07" w:rsidP="00245F07">
      <w:pPr>
        <w:pStyle w:val="Akapitzlist"/>
        <w:jc w:val="center"/>
        <w:rPr>
          <w:rFonts w:cs="Arial"/>
          <w:szCs w:val="16"/>
        </w:rPr>
      </w:pP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  <w:t>Zastępca Dyrektora</w:t>
      </w:r>
    </w:p>
    <w:p w:rsidR="00245F07" w:rsidRPr="000F7B5E" w:rsidRDefault="00245F07" w:rsidP="00245F07">
      <w:pPr>
        <w:pStyle w:val="Akapitzlist"/>
        <w:jc w:val="center"/>
        <w:rPr>
          <w:rFonts w:cs="Arial"/>
          <w:szCs w:val="16"/>
        </w:rPr>
      </w:pP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  <w:t>Wydziału Ochrony Środowiska</w:t>
      </w:r>
    </w:p>
    <w:p w:rsidR="00245F07" w:rsidRPr="000F7B5E" w:rsidRDefault="00245F07" w:rsidP="00245F07">
      <w:pPr>
        <w:pStyle w:val="Akapitzlist"/>
        <w:ind w:left="0"/>
        <w:jc w:val="center"/>
        <w:rPr>
          <w:rFonts w:cs="Arial"/>
          <w:szCs w:val="16"/>
        </w:rPr>
      </w:pP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</w:r>
      <w:r w:rsidRPr="000F7B5E">
        <w:rPr>
          <w:rFonts w:cs="Arial"/>
          <w:szCs w:val="16"/>
        </w:rPr>
        <w:tab/>
        <w:t>Dorota Młynarczyk</w:t>
      </w:r>
    </w:p>
    <w:p w:rsidR="00B5228C" w:rsidRPr="005B1229" w:rsidRDefault="00B5228C" w:rsidP="00B5228C">
      <w:pPr>
        <w:tabs>
          <w:tab w:val="center" w:pos="7108"/>
        </w:tabs>
        <w:spacing w:after="491" w:line="276" w:lineRule="auto"/>
        <w:rPr>
          <w:color w:val="000000"/>
          <w:sz w:val="18"/>
          <w:szCs w:val="18"/>
        </w:rPr>
      </w:pPr>
    </w:p>
    <w:p w:rsidR="00191B3B" w:rsidRDefault="00191B3B"/>
    <w:sectPr w:rsidR="00191B3B" w:rsidSect="00F97FC4"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F5C" w:rsidRDefault="00F52F5C" w:rsidP="005D6079">
      <w:r>
        <w:separator/>
      </w:r>
    </w:p>
  </w:endnote>
  <w:endnote w:type="continuationSeparator" w:id="0">
    <w:p w:rsidR="00F52F5C" w:rsidRDefault="00F52F5C" w:rsidP="005D6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F5C" w:rsidRDefault="00F52F5C" w:rsidP="005D6079">
      <w:r>
        <w:separator/>
      </w:r>
    </w:p>
  </w:footnote>
  <w:footnote w:type="continuationSeparator" w:id="0">
    <w:p w:rsidR="00F52F5C" w:rsidRDefault="00F52F5C" w:rsidP="005D6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8BF167"/>
    <w:multiLevelType w:val="hybridMultilevel"/>
    <w:tmpl w:val="8BA118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C6B162"/>
    <w:multiLevelType w:val="hybridMultilevel"/>
    <w:tmpl w:val="2D7F9C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258BE4"/>
    <w:multiLevelType w:val="hybridMultilevel"/>
    <w:tmpl w:val="DD0734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595F9F"/>
    <w:multiLevelType w:val="hybridMultilevel"/>
    <w:tmpl w:val="461C34DA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B0DFE"/>
    <w:multiLevelType w:val="hybridMultilevel"/>
    <w:tmpl w:val="FEAA4A0A"/>
    <w:lvl w:ilvl="0" w:tplc="C43A9C32">
      <w:start w:val="1"/>
      <w:numFmt w:val="bullet"/>
      <w:lvlText w:val=""/>
      <w:lvlJc w:val="left"/>
      <w:pPr>
        <w:ind w:left="48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40CD4"/>
    <w:multiLevelType w:val="hybridMultilevel"/>
    <w:tmpl w:val="BA84F8CC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F6996"/>
    <w:multiLevelType w:val="hybridMultilevel"/>
    <w:tmpl w:val="B002AF0E"/>
    <w:lvl w:ilvl="0" w:tplc="EB40BA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9F96DD8"/>
    <w:multiLevelType w:val="hybridMultilevel"/>
    <w:tmpl w:val="A84ACCB0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344A1"/>
    <w:multiLevelType w:val="hybridMultilevel"/>
    <w:tmpl w:val="305EDF2E"/>
    <w:lvl w:ilvl="0" w:tplc="C43A9C32">
      <w:start w:val="1"/>
      <w:numFmt w:val="bullet"/>
      <w:lvlText w:val=""/>
      <w:lvlJc w:val="left"/>
      <w:pPr>
        <w:ind w:left="4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80F71"/>
    <w:multiLevelType w:val="hybridMultilevel"/>
    <w:tmpl w:val="15E0A37E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12B06"/>
    <w:multiLevelType w:val="hybridMultilevel"/>
    <w:tmpl w:val="80EC7340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932A4"/>
    <w:multiLevelType w:val="hybridMultilevel"/>
    <w:tmpl w:val="7FF4509A"/>
    <w:lvl w:ilvl="0" w:tplc="EB40BA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28C"/>
    <w:rsid w:val="0001453A"/>
    <w:rsid w:val="0006784C"/>
    <w:rsid w:val="00070833"/>
    <w:rsid w:val="000B1085"/>
    <w:rsid w:val="000F7B5E"/>
    <w:rsid w:val="00166C4D"/>
    <w:rsid w:val="00191B3B"/>
    <w:rsid w:val="001952D9"/>
    <w:rsid w:val="001B58A7"/>
    <w:rsid w:val="002123EB"/>
    <w:rsid w:val="00225027"/>
    <w:rsid w:val="00232FF0"/>
    <w:rsid w:val="00245F07"/>
    <w:rsid w:val="002562C9"/>
    <w:rsid w:val="00260F96"/>
    <w:rsid w:val="002A5831"/>
    <w:rsid w:val="002E67A6"/>
    <w:rsid w:val="003045D7"/>
    <w:rsid w:val="0030577F"/>
    <w:rsid w:val="00320FFC"/>
    <w:rsid w:val="003576C0"/>
    <w:rsid w:val="00396010"/>
    <w:rsid w:val="00417DE2"/>
    <w:rsid w:val="0042069C"/>
    <w:rsid w:val="00461FE6"/>
    <w:rsid w:val="004E77F0"/>
    <w:rsid w:val="00557AE7"/>
    <w:rsid w:val="00563655"/>
    <w:rsid w:val="005D6079"/>
    <w:rsid w:val="0064725E"/>
    <w:rsid w:val="00673B76"/>
    <w:rsid w:val="007B2605"/>
    <w:rsid w:val="00810E3D"/>
    <w:rsid w:val="008428E6"/>
    <w:rsid w:val="008670DD"/>
    <w:rsid w:val="008752C2"/>
    <w:rsid w:val="008D006E"/>
    <w:rsid w:val="008E09AC"/>
    <w:rsid w:val="00984AF2"/>
    <w:rsid w:val="009B5BA8"/>
    <w:rsid w:val="009F4013"/>
    <w:rsid w:val="00A341FB"/>
    <w:rsid w:val="00A378F9"/>
    <w:rsid w:val="00A76F80"/>
    <w:rsid w:val="00A83FB2"/>
    <w:rsid w:val="00AE2A3C"/>
    <w:rsid w:val="00B350F6"/>
    <w:rsid w:val="00B417C4"/>
    <w:rsid w:val="00B5228C"/>
    <w:rsid w:val="00B61745"/>
    <w:rsid w:val="00B77D59"/>
    <w:rsid w:val="00BD7FFD"/>
    <w:rsid w:val="00C56D9E"/>
    <w:rsid w:val="00C72CE6"/>
    <w:rsid w:val="00C84906"/>
    <w:rsid w:val="00CC7BC7"/>
    <w:rsid w:val="00CD7F8B"/>
    <w:rsid w:val="00CE0DFC"/>
    <w:rsid w:val="00D02044"/>
    <w:rsid w:val="00D42CA0"/>
    <w:rsid w:val="00D47F64"/>
    <w:rsid w:val="00D713C2"/>
    <w:rsid w:val="00D9765E"/>
    <w:rsid w:val="00EB210F"/>
    <w:rsid w:val="00EE70CB"/>
    <w:rsid w:val="00F25F68"/>
    <w:rsid w:val="00F4689D"/>
    <w:rsid w:val="00F52F5C"/>
    <w:rsid w:val="00F609EF"/>
    <w:rsid w:val="00F97FC4"/>
    <w:rsid w:val="00FB3668"/>
    <w:rsid w:val="00FC32E5"/>
    <w:rsid w:val="00FD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8C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5228C"/>
    <w:pPr>
      <w:keepNext/>
      <w:jc w:val="center"/>
      <w:outlineLvl w:val="1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228C"/>
    <w:rPr>
      <w:rFonts w:ascii="Arial" w:eastAsia="Times New Roman" w:hAnsi="Arial" w:cs="Arial"/>
      <w:b/>
      <w:color w:val="FF0000"/>
      <w:sz w:val="24"/>
      <w:szCs w:val="20"/>
      <w:lang w:eastAsia="pl-PL"/>
    </w:rPr>
  </w:style>
  <w:style w:type="paragraph" w:styleId="Akapitzlist">
    <w:name w:val="List Paragraph"/>
    <w:aliases w:val="Liste à puces retrait droite,punk 1,Obiekt,List Paragraph1,Z podkreśleniem,Nag 1,Sl_Akapit z listą,Numerowanie,Wyliczanie,Akapit z listą31,Bullets,normalny tekst,BulletC,lp1,foto,List Paragraph2,L1,CW_Lista,Akapit z listą 1,Normal,Bullet1"/>
    <w:basedOn w:val="Normalny"/>
    <w:link w:val="AkapitzlistZnak"/>
    <w:uiPriority w:val="34"/>
    <w:qFormat/>
    <w:rsid w:val="00B5228C"/>
    <w:pPr>
      <w:ind w:left="720"/>
      <w:contextualSpacing/>
    </w:pPr>
    <w:rPr>
      <w:rFonts w:cs="Times New Roman"/>
      <w:sz w:val="20"/>
    </w:rPr>
  </w:style>
  <w:style w:type="character" w:customStyle="1" w:styleId="AkapitzlistZnak">
    <w:name w:val="Akapit z listą Znak"/>
    <w:aliases w:val="Liste à puces retrait droite Znak,punk 1 Znak,Obiekt Znak,List Paragraph1 Znak,Z podkreśleniem Znak,Nag 1 Znak,Sl_Akapit z listą Znak,Numerowanie Znak,Wyliczanie Znak,Akapit z listą31 Znak,Bullets Znak,normalny tekst Znak,lp1 Znak"/>
    <w:link w:val="Akapitzlist"/>
    <w:uiPriority w:val="34"/>
    <w:qFormat/>
    <w:locked/>
    <w:rsid w:val="00B5228C"/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link w:val="Teksttreci0"/>
    <w:rsid w:val="004E77F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77F0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E7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079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0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aklecha</dc:creator>
  <cp:lastModifiedBy>aklecha</cp:lastModifiedBy>
  <cp:revision>3</cp:revision>
  <cp:lastPrinted>2026-04-16T11:04:00Z</cp:lastPrinted>
  <dcterms:created xsi:type="dcterms:W3CDTF">2026-06-12T08:00:00Z</dcterms:created>
  <dcterms:modified xsi:type="dcterms:W3CDTF">2026-06-16T09:15:00Z</dcterms:modified>
</cp:coreProperties>
</file>